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333B82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о</w:t>
      </w:r>
      <w:r w:rsidR="00ED2450" w:rsidRPr="00AD738F">
        <w:rPr>
          <w:rFonts w:ascii="Arial" w:eastAsia="Times New Roman" w:hAnsi="Arial" w:cs="Arial"/>
          <w:lang w:eastAsia="nl-NL"/>
        </w:rPr>
        <w:t>ценки</w:t>
      </w:r>
      <w:r w:rsidR="007507C6" w:rsidRPr="00AD738F">
        <w:rPr>
          <w:rFonts w:ascii="Arial" w:eastAsia="Times New Roman" w:hAnsi="Arial" w:cs="Arial"/>
          <w:caps/>
          <w:lang w:eastAsia="nl-NL"/>
        </w:rPr>
        <w:t xml:space="preserve"> </w:t>
      </w:r>
      <w:r w:rsidR="00AD738F" w:rsidRPr="00AD738F">
        <w:rPr>
          <w:rFonts w:ascii="Arial" w:eastAsia="Times New Roman" w:hAnsi="Arial" w:cs="Arial"/>
          <w:lang w:eastAsia="nl-NL"/>
        </w:rPr>
        <w:t>качества</w:t>
      </w:r>
      <w:r w:rsidR="00AD738F" w:rsidRPr="007507C6">
        <w:rPr>
          <w:rFonts w:ascii="Arial" w:eastAsia="Times New Roman" w:hAnsi="Arial" w:cs="Arial"/>
          <w:lang w:eastAsia="nl-NL"/>
        </w:rPr>
        <w:t xml:space="preserve"> </w:t>
      </w:r>
      <w:r w:rsidR="007507C6" w:rsidRPr="007507C6">
        <w:rPr>
          <w:rFonts w:ascii="Arial" w:eastAsia="Times New Roman" w:hAnsi="Arial" w:cs="Arial"/>
          <w:lang w:eastAsia="nl-NL"/>
        </w:rPr>
        <w:t>монтаж</w:t>
      </w:r>
      <w:r w:rsidR="007507C6">
        <w:rPr>
          <w:rFonts w:ascii="Arial" w:eastAsia="Times New Roman" w:hAnsi="Arial" w:cs="Arial"/>
          <w:lang w:eastAsia="nl-NL"/>
        </w:rPr>
        <w:t>а</w:t>
      </w:r>
      <w:r w:rsidR="00F513A4" w:rsidRPr="00F513A4">
        <w:rPr>
          <w:rFonts w:ascii="Arial" w:eastAsia="Times New Roman" w:hAnsi="Arial" w:cs="Arial"/>
          <w:lang w:eastAsia="nl-NL"/>
        </w:rPr>
        <w:t xml:space="preserve"> </w:t>
      </w:r>
      <w:r w:rsidR="00F70EAB" w:rsidRPr="00F70EAB">
        <w:rPr>
          <w:rFonts w:ascii="Arial" w:eastAsia="Times New Roman" w:hAnsi="Arial" w:cs="Arial"/>
          <w:lang w:eastAsia="nl-NL"/>
        </w:rPr>
        <w:t xml:space="preserve">оборудования </w:t>
      </w:r>
      <w:r w:rsidR="00E4582F" w:rsidRPr="00E4582F">
        <w:rPr>
          <w:rFonts w:ascii="Arial" w:eastAsia="Times New Roman" w:hAnsi="Arial" w:cs="Arial"/>
          <w:lang w:eastAsia="nl-NL"/>
        </w:rPr>
        <w:t>(</w:t>
      </w:r>
      <w:r w:rsidR="007661AF">
        <w:rPr>
          <w:rFonts w:ascii="Arial" w:eastAsia="Times New Roman" w:hAnsi="Arial" w:cs="Arial"/>
          <w:lang w:eastAsia="nl-NL"/>
        </w:rPr>
        <w:t>шкафы, панели КИП</w:t>
      </w:r>
      <w:r w:rsidR="00E4582F" w:rsidRPr="00E4582F">
        <w:rPr>
          <w:rFonts w:ascii="Arial" w:eastAsia="Times New Roman" w:hAnsi="Arial" w:cs="Arial"/>
          <w:lang w:eastAsia="nl-NL"/>
        </w:rPr>
        <w:t>)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7661AF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661AF" w:rsidRDefault="00AD738F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 w:rsidR="00531130">
              <w:rPr>
                <w:rFonts w:ascii="Arial" w:hAnsi="Arial" w:cs="Arial"/>
                <w:sz w:val="20"/>
                <w:szCs w:val="20"/>
              </w:rPr>
              <w:t>а</w:t>
            </w:r>
            <w:r w:rsidR="00531130" w:rsidRPr="00C55AF6">
              <w:rPr>
                <w:rFonts w:ascii="Arial" w:hAnsi="Arial" w:cs="Arial"/>
                <w:sz w:val="20"/>
                <w:szCs w:val="20"/>
              </w:rPr>
              <w:t>кт</w:t>
            </w:r>
            <w:r w:rsidR="00531130">
              <w:rPr>
                <w:rFonts w:ascii="Arial" w:hAnsi="Arial" w:cs="Arial"/>
                <w:sz w:val="20"/>
                <w:szCs w:val="20"/>
              </w:rPr>
              <w:t>а</w:t>
            </w:r>
            <w:r w:rsidR="00531130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661AF" w:rsidRPr="00E81B9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помещение укомплектовано и содержится в чистоте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016229">
        <w:trPr>
          <w:gridAfter w:val="1"/>
          <w:wAfter w:w="18" w:type="dxa"/>
          <w:trHeight w:val="70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7661AF" w:rsidRPr="007507C6" w:rsidRDefault="007661AF" w:rsidP="007661AF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B00693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оборудования</w:t>
            </w: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качество опорных конструкций для установки шкафов или панелей КИП (если применимо)</w:t>
            </w:r>
          </w:p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АКТ выполненных работ 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9C3327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шильдик, заводскую табличку оборудования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F513A4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бирку оборудования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F513A4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правильности и полноте маркировки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9C3327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соответствие оборудования РД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F513A4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оборудования соответствует РД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Проверить, что оборудование установлено ровно и перпендикулярно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оборудование надежно закреплено болтами на опорных конструкциях или к полу в соответствии с РД и инструкциями завода-изготовителя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BB0653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Осмотреть оборудование на предмет отсутствующих комплектующих, либо несоответствующих комплектующих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157E63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цвета лакокрасочного покрытия и отсутствие повреждения лакокрасочного покрытия (царапин)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фиксации оборудования (выравнивание, центровка, крепление)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имеется доступ к панелям для технического обслуживания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всю электропроводку на правильность подключения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болтовые соединения затянуты в соответствии с спецификациями завода-изготовителя и требованиями РД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053F22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оборудование заземлено правильно и надежно. Все соответствующие соединения плотно затянуты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необходимых зазорах до металлоконструкций (если применимо)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необходимых зазорах до трубопроводов (если применимо)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Pr="00D124AD" w:rsidRDefault="007661A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соответствие номинальных характеристик основных компонентов (автоматические выключатели, трансформаторы тока и напряжения, предохранители и т.д.)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661AF" w:rsidRDefault="000074FD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установки кабельных вводов и заглушек. Убедиться, что все отверстия соответствующим образом закрыты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61A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074FD" w:rsidRDefault="000074FD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герметизацию кабельных проходов в оборудование (при отсутствии кабельных вводов) </w:t>
            </w:r>
          </w:p>
        </w:tc>
        <w:tc>
          <w:tcPr>
            <w:tcW w:w="709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661AF" w:rsidRPr="00ED2450" w:rsidRDefault="007661A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074FD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074FD" w:rsidRPr="000074FD" w:rsidRDefault="000074FD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соответствие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IP</w:t>
            </w:r>
            <w:r>
              <w:rPr>
                <w:rFonts w:ascii="Arial" w:hAnsi="Arial" w:cs="Arial"/>
                <w:sz w:val="20"/>
                <w:szCs w:val="20"/>
              </w:rPr>
              <w:t xml:space="preserve">-кода </w:t>
            </w:r>
            <w:r w:rsidR="00AD738F">
              <w:rPr>
                <w:rFonts w:ascii="Arial" w:hAnsi="Arial" w:cs="Arial"/>
                <w:sz w:val="20"/>
                <w:szCs w:val="20"/>
              </w:rPr>
              <w:t>оборудования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требованиям завода-изготовителя после монтажа</w:t>
            </w:r>
          </w:p>
        </w:tc>
        <w:tc>
          <w:tcPr>
            <w:tcW w:w="709" w:type="dxa"/>
            <w:shd w:val="clear" w:color="auto" w:fill="auto"/>
          </w:tcPr>
          <w:p w:rsidR="000074FD" w:rsidRPr="00ED2450" w:rsidRDefault="000074FD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074FD" w:rsidRPr="00ED2450" w:rsidRDefault="000074FD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074FD" w:rsidRPr="00ED2450" w:rsidRDefault="000074FD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0074FD" w:rsidRPr="00ED2450" w:rsidRDefault="000074FD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7661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Отсутствуют несогласованные изменения конструкции оборудования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7661A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все средства индивидуальной защиты от прикосновения к токоведущим частям установлены на своих местах (если применимо)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документация на оборудование (электромонтажные схемы) хранится по месту и все предупредительные знаки установлены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Убедиться, что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расключение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кабельно-проводниковой продукции выполнено в соответствии с требованиями РД и инструкциями по монтажу заводов-изготовителей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C13D4A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AD738F" w:rsidRPr="00ED2450" w:rsidRDefault="00AD738F" w:rsidP="00AD738F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053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В. </w:t>
            </w:r>
            <w:r w:rsidR="00B00693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Pr="00053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взрывозащищенного оборудования</w:t>
            </w: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тип защиты, группа и температурный класс оборудования соответствует классификации зоны и РД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Состояние прокладок корпусов и/или герметизирующих материалов удовлетворительное (если применимо)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Поверхности фланцев не имеют загрязнений и повреждений; прокладки в удовлетворительном состоянии (если применимо)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Межфланцевые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зазоры в пределах допустимых значений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Дыхательные и дренажные устройства в удовлетворительном состоянии (при наличии)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738F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D738F" w:rsidRDefault="00AD738F" w:rsidP="00AD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все кабельные вводы и заглушки имеют соответствующий тип, установлены в необходимом количестве и плотно затянуты</w:t>
            </w:r>
          </w:p>
        </w:tc>
        <w:tc>
          <w:tcPr>
            <w:tcW w:w="709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D738F" w:rsidRPr="00ED2450" w:rsidRDefault="00AD738F" w:rsidP="00AD738F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4C733A" w:rsidRDefault="004C733A" w:rsidP="004C733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4C733A" w:rsidRDefault="004C733A" w:rsidP="004C733A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4C733A" w:rsidTr="005167B1">
        <w:tc>
          <w:tcPr>
            <w:tcW w:w="1134" w:type="dxa"/>
          </w:tcPr>
          <w:p w:rsidR="004C733A" w:rsidRDefault="004C733A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4C733A" w:rsidRDefault="004C733A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33A" w:rsidTr="005167B1">
        <w:tc>
          <w:tcPr>
            <w:tcW w:w="1134" w:type="dxa"/>
          </w:tcPr>
          <w:p w:rsidR="004C733A" w:rsidRDefault="004C733A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4C733A" w:rsidRDefault="004C733A" w:rsidP="005167B1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33A" w:rsidRDefault="004C733A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33A" w:rsidTr="005167B1">
        <w:tc>
          <w:tcPr>
            <w:tcW w:w="1134" w:type="dxa"/>
          </w:tcPr>
          <w:p w:rsidR="004C733A" w:rsidRDefault="004C733A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4C733A" w:rsidRDefault="004C733A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6169D" w:rsidRDefault="0046169D" w:rsidP="006F6CCE">
      <w:pPr>
        <w:spacing w:after="0" w:line="240" w:lineRule="auto"/>
      </w:pPr>
      <w:r>
        <w:separator/>
      </w:r>
    </w:p>
  </w:endnote>
  <w:endnote w:type="continuationSeparator" w:id="0">
    <w:p w:rsidR="0046169D" w:rsidRDefault="0046169D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6169D" w:rsidRDefault="0046169D" w:rsidP="006F6CCE">
      <w:pPr>
        <w:spacing w:after="0" w:line="240" w:lineRule="auto"/>
      </w:pPr>
      <w:r>
        <w:separator/>
      </w:r>
    </w:p>
  </w:footnote>
  <w:footnote w:type="continuationSeparator" w:id="0">
    <w:p w:rsidR="0046169D" w:rsidRDefault="0046169D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74FD"/>
    <w:rsid w:val="00016229"/>
    <w:rsid w:val="00053F22"/>
    <w:rsid w:val="00062DE5"/>
    <w:rsid w:val="000713B3"/>
    <w:rsid w:val="0007240C"/>
    <w:rsid w:val="00076548"/>
    <w:rsid w:val="000F2B1A"/>
    <w:rsid w:val="000F7707"/>
    <w:rsid w:val="00107D56"/>
    <w:rsid w:val="00151B54"/>
    <w:rsid w:val="00157E63"/>
    <w:rsid w:val="001664A0"/>
    <w:rsid w:val="00166D71"/>
    <w:rsid w:val="00176C1E"/>
    <w:rsid w:val="00193C9F"/>
    <w:rsid w:val="001C4E73"/>
    <w:rsid w:val="001D1D35"/>
    <w:rsid w:val="001F0F5D"/>
    <w:rsid w:val="001F1A6D"/>
    <w:rsid w:val="002048E3"/>
    <w:rsid w:val="00212F19"/>
    <w:rsid w:val="002261A7"/>
    <w:rsid w:val="002368DC"/>
    <w:rsid w:val="00240D81"/>
    <w:rsid w:val="002709E2"/>
    <w:rsid w:val="00274045"/>
    <w:rsid w:val="002C0130"/>
    <w:rsid w:val="002C0EAA"/>
    <w:rsid w:val="002C205D"/>
    <w:rsid w:val="002E21AE"/>
    <w:rsid w:val="002E2223"/>
    <w:rsid w:val="00324DD2"/>
    <w:rsid w:val="00333B82"/>
    <w:rsid w:val="003347A2"/>
    <w:rsid w:val="00354E40"/>
    <w:rsid w:val="00384F4C"/>
    <w:rsid w:val="003E2907"/>
    <w:rsid w:val="003E7E91"/>
    <w:rsid w:val="003F1CD6"/>
    <w:rsid w:val="004016EB"/>
    <w:rsid w:val="00416848"/>
    <w:rsid w:val="0046169D"/>
    <w:rsid w:val="004674AE"/>
    <w:rsid w:val="004860D3"/>
    <w:rsid w:val="004A3412"/>
    <w:rsid w:val="004C733A"/>
    <w:rsid w:val="00531130"/>
    <w:rsid w:val="00591CCF"/>
    <w:rsid w:val="005B7CB4"/>
    <w:rsid w:val="005C1F20"/>
    <w:rsid w:val="005C5815"/>
    <w:rsid w:val="005F44E7"/>
    <w:rsid w:val="00602A6B"/>
    <w:rsid w:val="00646015"/>
    <w:rsid w:val="006462EC"/>
    <w:rsid w:val="006B420E"/>
    <w:rsid w:val="006E7AE5"/>
    <w:rsid w:val="006F6CCE"/>
    <w:rsid w:val="007061BF"/>
    <w:rsid w:val="007069CF"/>
    <w:rsid w:val="007507C6"/>
    <w:rsid w:val="00762419"/>
    <w:rsid w:val="007661AF"/>
    <w:rsid w:val="007678E8"/>
    <w:rsid w:val="007814F5"/>
    <w:rsid w:val="00781FD7"/>
    <w:rsid w:val="007A29BC"/>
    <w:rsid w:val="00814D4E"/>
    <w:rsid w:val="00831DF5"/>
    <w:rsid w:val="00847B12"/>
    <w:rsid w:val="008521BC"/>
    <w:rsid w:val="00852640"/>
    <w:rsid w:val="008808D8"/>
    <w:rsid w:val="00885FAF"/>
    <w:rsid w:val="008A4154"/>
    <w:rsid w:val="008D687D"/>
    <w:rsid w:val="00937EE0"/>
    <w:rsid w:val="00952170"/>
    <w:rsid w:val="00957107"/>
    <w:rsid w:val="009879A7"/>
    <w:rsid w:val="009926EB"/>
    <w:rsid w:val="009C3327"/>
    <w:rsid w:val="009C56EC"/>
    <w:rsid w:val="00A15D00"/>
    <w:rsid w:val="00A16EA7"/>
    <w:rsid w:val="00A60067"/>
    <w:rsid w:val="00AC2C45"/>
    <w:rsid w:val="00AD738F"/>
    <w:rsid w:val="00AF598A"/>
    <w:rsid w:val="00B00693"/>
    <w:rsid w:val="00B01E10"/>
    <w:rsid w:val="00B05F48"/>
    <w:rsid w:val="00B2666A"/>
    <w:rsid w:val="00B317F4"/>
    <w:rsid w:val="00B43721"/>
    <w:rsid w:val="00B62424"/>
    <w:rsid w:val="00B703FB"/>
    <w:rsid w:val="00BF46C6"/>
    <w:rsid w:val="00C32A3C"/>
    <w:rsid w:val="00C654D4"/>
    <w:rsid w:val="00CA33A4"/>
    <w:rsid w:val="00CD35B8"/>
    <w:rsid w:val="00CD4677"/>
    <w:rsid w:val="00CE665B"/>
    <w:rsid w:val="00D124AD"/>
    <w:rsid w:val="00D16872"/>
    <w:rsid w:val="00D35731"/>
    <w:rsid w:val="00D454E8"/>
    <w:rsid w:val="00D55B01"/>
    <w:rsid w:val="00E4582F"/>
    <w:rsid w:val="00E46526"/>
    <w:rsid w:val="00E65E8F"/>
    <w:rsid w:val="00E775A8"/>
    <w:rsid w:val="00E81B9F"/>
    <w:rsid w:val="00EA0863"/>
    <w:rsid w:val="00ED2450"/>
    <w:rsid w:val="00ED697E"/>
    <w:rsid w:val="00F102E3"/>
    <w:rsid w:val="00F23BC2"/>
    <w:rsid w:val="00F513A4"/>
    <w:rsid w:val="00F70EAB"/>
    <w:rsid w:val="00F82FEF"/>
    <w:rsid w:val="00F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2025-05-28T05:01:00Z</cp:lastPrinted>
  <dcterms:created xsi:type="dcterms:W3CDTF">2025-08-28T02:36:00Z</dcterms:created>
  <dcterms:modified xsi:type="dcterms:W3CDTF">2025-08-28T02:36:00Z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